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Земля Уральская, Пермский край родной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На стыке Европы с Азией стоишь,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Уральской красотой ты сердце бередишь.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Тайга зеленая, реки как серебро,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Пермь Великая - величие твое.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Камские дали - ширь не осмотреть,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На лодке по волнам можно лететь.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Кунгурская пещера - царство льда и тьмы,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сталактиты веками </w:t>
      </w:r>
      <w:r w:rsidRPr="00F831F3">
        <w:rPr>
          <w:rFonts w:ascii="Times New Roman" w:hAnsi="Times New Roman" w:cs="Times New Roman"/>
          <w:sz w:val="28"/>
          <w:szCs w:val="28"/>
        </w:rPr>
        <w:t>росли</w:t>
      </w:r>
      <w:r w:rsidRPr="00F831F3">
        <w:rPr>
          <w:rFonts w:ascii="Times New Roman" w:hAnsi="Times New Roman" w:cs="Times New Roman"/>
          <w:sz w:val="28"/>
          <w:szCs w:val="28"/>
        </w:rPr>
        <w:t>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Соленые просторы - б</w:t>
      </w:r>
      <w:r w:rsidRPr="00F831F3">
        <w:rPr>
          <w:rFonts w:ascii="Times New Roman" w:hAnsi="Times New Roman" w:cs="Times New Roman"/>
          <w:sz w:val="28"/>
          <w:szCs w:val="28"/>
        </w:rPr>
        <w:t>рег Березников,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Здесь соль земли взрастили сотни горняков.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Ильинский водопад, что с гор шумит,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О красоте Урала всем нам говорит.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Заводы огромные, мощные турбины,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Здесь труд и мастерство навеки воедино.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831F3">
        <w:rPr>
          <w:rFonts w:ascii="Times New Roman" w:hAnsi="Times New Roman" w:cs="Times New Roman"/>
          <w:sz w:val="28"/>
          <w:szCs w:val="28"/>
        </w:rPr>
        <w:t>еатр пермский славен, на сцене волшебство,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в нем</w:t>
      </w:r>
      <w:r w:rsidRPr="00F83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процветает</w:t>
      </w:r>
      <w:r w:rsidRPr="00F831F3">
        <w:rPr>
          <w:rFonts w:ascii="Times New Roman" w:hAnsi="Times New Roman" w:cs="Times New Roman"/>
          <w:sz w:val="28"/>
          <w:szCs w:val="28"/>
        </w:rPr>
        <w:t xml:space="preserve"> и творит добро.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Пермь деревянная, с резными кружевами,</w:t>
      </w:r>
    </w:p>
    <w:p w:rsid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Хран</w:t>
      </w:r>
      <w:r>
        <w:rPr>
          <w:rFonts w:ascii="Times New Roman" w:hAnsi="Times New Roman" w:cs="Times New Roman"/>
          <w:sz w:val="28"/>
          <w:szCs w:val="28"/>
        </w:rPr>
        <w:t>ит историю под древними домами.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 xml:space="preserve">Счастье не за горами" – арт-объект </w:t>
      </w:r>
      <w:bookmarkStart w:id="0" w:name="_GoBack"/>
      <w:bookmarkEnd w:id="0"/>
      <w:r w:rsidRPr="00F831F3">
        <w:rPr>
          <w:rFonts w:ascii="Times New Roman" w:hAnsi="Times New Roman" w:cs="Times New Roman"/>
          <w:sz w:val="28"/>
          <w:szCs w:val="28"/>
        </w:rPr>
        <w:t>на реке,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Напоминает, что оно в твоей руке.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Земля богатая, талантов не счесть,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Здесь каждый уголок - природы дивной весть.</w:t>
      </w:r>
    </w:p>
    <w:p w:rsid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Пермский край, ты дорог нам всегда,</w:t>
      </w:r>
    </w:p>
    <w:p w:rsidR="00F831F3" w:rsidRPr="00F831F3" w:rsidRDefault="00F831F3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1F3">
        <w:rPr>
          <w:rFonts w:ascii="Times New Roman" w:hAnsi="Times New Roman" w:cs="Times New Roman"/>
          <w:sz w:val="28"/>
          <w:szCs w:val="28"/>
        </w:rPr>
        <w:t>Уральская жемчужина, родная нам земля!</w:t>
      </w:r>
    </w:p>
    <w:p w:rsidR="00263B47" w:rsidRPr="00F831F3" w:rsidRDefault="00263B47" w:rsidP="00F8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3B47" w:rsidRPr="00F831F3" w:rsidSect="00F831F3">
      <w:pgSz w:w="11906" w:h="16838"/>
      <w:pgMar w:top="1134" w:right="850" w:bottom="1134" w:left="993" w:header="708" w:footer="708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7F"/>
    <w:rsid w:val="00263B47"/>
    <w:rsid w:val="00D1777F"/>
    <w:rsid w:val="00F8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A669"/>
  <w15:chartTrackingRefBased/>
  <w15:docId w15:val="{FB9BB0D5-8BCC-4E46-A796-DB956FE4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2025-09-15T05:21:00Z</dcterms:created>
  <dcterms:modified xsi:type="dcterms:W3CDTF">2025-09-15T05:31:00Z</dcterms:modified>
</cp:coreProperties>
</file>